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3bnflnm6uuli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Lunch Manager Job Description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$11/hour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35-40 hours/week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Not seasonal, year round</w:t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rtl w:val="0"/>
        </w:rPr>
        <w:t xml:space="preserve">Monday-Friday 8am-3pm</w:t>
      </w:r>
    </w:p>
    <w:p w:rsidR="00000000" w:rsidDel="00000000" w:rsidP="00000000" w:rsidRDefault="00000000" w:rsidRPr="00000000" w14:paraId="00000007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9jduekrycd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Responsibilities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Cook lunch for the Cecil K’s hotcase, to be served 11am – 1pm, Monday – Friday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Plan lunch recipes (create or research) to use the ingredients available from internal inventory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Cook a wide variety of dishes from pot roast, to casseroles, to fried chicken and all kinds of sides</w:t>
      </w:r>
    </w:p>
    <w:p w:rsidR="00000000" w:rsidDel="00000000" w:rsidP="00000000" w:rsidRDefault="00000000" w:rsidRPr="00000000" w14:paraId="0000000C">
      <w:pPr>
        <w:spacing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Work independently to deliver a successful, low-waste hotcase, 5 days a week</w:t>
      </w:r>
    </w:p>
    <w:p w:rsidR="00000000" w:rsidDel="00000000" w:rsidP="00000000" w:rsidRDefault="00000000" w:rsidRPr="00000000" w14:paraId="0000000D">
      <w:pPr>
        <w:spacing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Photograph food and write menus in advance to publicize on Social Media</w:t>
      </w:r>
    </w:p>
    <w:p w:rsidR="00000000" w:rsidDel="00000000" w:rsidP="00000000" w:rsidRDefault="00000000" w:rsidRPr="00000000" w14:paraId="0000000E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xe5f6wrbufl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Qualifications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Positive attitude with customers and co-workers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Personality fit into our close-knit family business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Good cook, can make a wide variety of tasty dishes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Exceptional hygiene, both personal and in the kitchen. Food safety is of the utmost importance.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Excited to learn and try new recipes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Can follow a recipe but can also create a dish just by looking at a pile of ingredients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Flexible and quick learner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Engaged and enthusiastic about bring value to Cecil K’s</w:t>
      </w:r>
    </w:p>
    <w:p w:rsidR="00000000" w:rsidDel="00000000" w:rsidP="00000000" w:rsidRDefault="00000000" w:rsidRPr="00000000" w14:paraId="00000018">
      <w:pPr>
        <w:spacing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Physically active and able to lift 60 pounds, most days. Other than breaks, the work is on your feet and moving the whole time.</w:t>
      </w:r>
    </w:p>
    <w:p w:rsidR="00000000" w:rsidDel="00000000" w:rsidP="00000000" w:rsidRDefault="00000000" w:rsidRPr="00000000" w14:paraId="00000019">
      <w:pPr>
        <w:spacing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Shops at Cecil K’s products and services is a bonus</w:t>
      </w:r>
    </w:p>
    <w:p w:rsidR="00000000" w:rsidDel="00000000" w:rsidP="00000000" w:rsidRDefault="00000000" w:rsidRPr="00000000" w14:paraId="0000001A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xisi1iihkj3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Interview Process Overview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Step 1: Phone Interview with Manager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Step 2: In person Interview with Manager, Store Manager (SM), and Owner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Step 3: Pays $150, Shadow Manager</w:t>
      </w:r>
    </w:p>
    <w:p w:rsidR="00000000" w:rsidDel="00000000" w:rsidP="00000000" w:rsidRDefault="00000000" w:rsidRPr="00000000" w14:paraId="0000001F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3 day schedule set up front</w:t>
      </w:r>
    </w:p>
    <w:p w:rsidR="00000000" w:rsidDel="00000000" w:rsidP="00000000" w:rsidRDefault="00000000" w:rsidRPr="00000000" w14:paraId="00000020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4-6 hours per session</w:t>
      </w:r>
    </w:p>
    <w:p w:rsidR="00000000" w:rsidDel="00000000" w:rsidP="00000000" w:rsidRDefault="00000000" w:rsidRPr="00000000" w14:paraId="00000021">
      <w:pPr>
        <w:spacing w:after="240" w:before="240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Owner attends to observe the third session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7swrpsdv358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Compensation and Incentive Overview</w:t>
      </w:r>
    </w:p>
    <w:p w:rsidR="00000000" w:rsidDel="00000000" w:rsidP="00000000" w:rsidRDefault="00000000" w:rsidRPr="00000000" w14:paraId="00000023">
      <w:pPr>
        <w:spacing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$11 / hour with a 90 day review to determine whether to continue employment</w:t>
      </w:r>
    </w:p>
    <w:p w:rsidR="00000000" w:rsidDel="00000000" w:rsidP="00000000" w:rsidRDefault="00000000" w:rsidRPr="00000000" w14:paraId="00000024">
      <w:pPr>
        <w:spacing w:befor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No benefits but the Lunch Manager gets 5% of every $1,000 ($50) for every $1,000 Revenue over $8,000/month, paid monthly by the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the following month.</w:t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Example: if revenue was over $9,000 incentive would be $50. Over $10,000 incentive would be $100, etc.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i w:val="1"/>
        <w:sz w:val="16"/>
        <w:szCs w:val="16"/>
        <w:rtl w:val="0"/>
      </w:rPr>
      <w:t xml:space="preserve">Documentation developed by Carly Whorton in partnership with the NCRPC,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